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1792"/>
        <w:gridCol w:w="4678"/>
        <w:gridCol w:w="1134"/>
        <w:gridCol w:w="1275"/>
      </w:tblGrid>
      <w:tr w:rsidR="0021322F" w:rsidRPr="0021322F" w:rsidTr="0021322F">
        <w:trPr>
          <w:trHeight w:val="300"/>
        </w:trPr>
        <w:tc>
          <w:tcPr>
            <w:tcW w:w="72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RANGE!A1:E37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322F" w:rsidRPr="0021322F" w:rsidTr="0021322F">
        <w:trPr>
          <w:trHeight w:val="765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21322F">
              <w:rPr>
                <w:rFonts w:ascii="Arial CE" w:eastAsia="Times New Roman" w:hAnsi="Arial CE" w:cs="Arial CE"/>
                <w:b/>
                <w:bCs/>
                <w:lang w:eastAsia="pl-PL"/>
              </w:rPr>
              <w:t>PRZEDMIAR ROBÓT</w:t>
            </w:r>
            <w:r w:rsidRPr="0021322F">
              <w:rPr>
                <w:rFonts w:ascii="Arial CE" w:eastAsia="Times New Roman" w:hAnsi="Arial CE" w:cs="Arial CE"/>
                <w:b/>
                <w:bCs/>
                <w:lang w:eastAsia="pl-PL"/>
              </w:rPr>
              <w:br/>
              <w:t>BRANŻA DROGOWA</w:t>
            </w:r>
          </w:p>
        </w:tc>
      </w:tr>
      <w:tr w:rsidR="0021322F" w:rsidRPr="0021322F" w:rsidTr="0021322F">
        <w:trPr>
          <w:trHeight w:val="990"/>
        </w:trPr>
        <w:tc>
          <w:tcPr>
            <w:tcW w:w="9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  <w:r w:rsidRPr="0021322F">
              <w:rPr>
                <w:rFonts w:ascii="Arial CE" w:eastAsia="Times New Roman" w:hAnsi="Arial CE" w:cs="Arial CE"/>
                <w:b/>
                <w:bCs/>
                <w:lang w:eastAsia="pl-PL"/>
              </w:rPr>
              <w:t>Przebudowa drogi dojazdowej Stary Kobrzyniec (Dom Nauczyciela)</w:t>
            </w:r>
            <w:r w:rsidRPr="0021322F">
              <w:rPr>
                <w:rFonts w:ascii="Arial CE" w:eastAsia="Times New Roman" w:hAnsi="Arial CE" w:cs="Arial CE"/>
                <w:b/>
                <w:bCs/>
                <w:lang w:eastAsia="pl-PL"/>
              </w:rPr>
              <w:br/>
              <w:t>od km 0+000,00 do km 0+079,61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proofErr w:type="spellStart"/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Lp</w:t>
            </w:r>
            <w:proofErr w:type="spellEnd"/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Nr ST </w:t>
            </w: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br/>
              <w:t>Kod poz.</w:t>
            </w: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br/>
              <w:t>Przedmiaru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Wyszczególnienie elementów rozliczeniowych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Jednostka</w:t>
            </w:r>
          </w:p>
        </w:tc>
      </w:tr>
      <w:tr w:rsidR="0021322F" w:rsidRPr="0021322F" w:rsidTr="0021322F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proofErr w:type="spellStart"/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Naz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6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ROBOTY PRZYGOTOWAWCZE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D.01.01.01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Odtworzenie trasy i punktów wysokościowych przy robotach liniowych w terenie równinnym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km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0,08</w:t>
            </w:r>
          </w:p>
        </w:tc>
      </w:tr>
      <w:tr w:rsidR="0021322F" w:rsidRPr="0021322F" w:rsidTr="0021322F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D.01.03.02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Rozebranie części przelotowej przepustu z rur betonowych o średnicy 600mm z uprzednim odkopaniem przepustu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D.01.03.02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Rozebranie ścianek czołowych przepustu z betonu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ROBOTY ZIEMNE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D.02.01.01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Wykonanie wykopów w gruntach nieskalistych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120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D.02.03.01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Wykonanie nasypów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ODWODNIENIE KORPUSU DROGOWEGO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D.03.01.01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Ułożenie przepustów z rur PEHD o średnicy 0.60m - pod koroną drogi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</w:tr>
      <w:tr w:rsidR="0021322F" w:rsidRPr="0021322F" w:rsidTr="0021322F">
        <w:trPr>
          <w:trHeight w:val="7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D.03.01.01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Umocnienie wlotów i wylotów przepustów kamieniem polnym na zaprawie cementowej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PODBUDOWY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142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Profilowanie i zagęszczanie podłoża wykonywane mechanicznie pod warstwy konstrukcyjne </w:t>
            </w:r>
            <w:proofErr w:type="spellStart"/>
            <w:r w:rsidRPr="0021322F">
              <w:rPr>
                <w:rFonts w:ascii="Arial" w:eastAsia="Times New Roman" w:hAnsi="Arial" w:cs="Arial"/>
                <w:lang w:eastAsia="pl-PL"/>
              </w:rPr>
              <w:t>nawierzchni,wykonywane</w:t>
            </w:r>
            <w:proofErr w:type="spellEnd"/>
            <w:r w:rsidRPr="0021322F">
              <w:rPr>
                <w:rFonts w:ascii="Arial" w:eastAsia="Times New Roman" w:hAnsi="Arial" w:cs="Arial"/>
                <w:lang w:eastAsia="pl-PL"/>
              </w:rPr>
              <w:t xml:space="preserve"> mechanicznie - nawierzchnia jezdni, zjazdów, miejsc postojowych i chodników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410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D.04.02.01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Warstwa odcinająca z piasku o gr. 10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410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D.04.04.02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Podbudowa z mieszanki niezwiązanej - kruszywo łamane 0/31,5 gr.20cm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369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D.04.03.01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Oczyszczenie warstw konstrukcyjnych nieulepszonych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369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D.04.03.01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Skropienie warstw konstrukcyjnych nieulepszonych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369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D.04.03.01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Oczyszczenie warstw konstrukcyjnych bitumicznych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336</w:t>
            </w:r>
          </w:p>
        </w:tc>
      </w:tr>
      <w:tr w:rsidR="0021322F" w:rsidRPr="0021322F" w:rsidTr="0021322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D.04.03.01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Skropienie warstw konstrukcyjnych bitumicznych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1322F">
              <w:rPr>
                <w:rFonts w:ascii="Arial" w:eastAsia="Times New Roman" w:hAnsi="Arial" w:cs="Arial"/>
                <w:color w:val="000000"/>
                <w:lang w:eastAsia="pl-PL"/>
              </w:rPr>
              <w:t>336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NAWIERZCHNIE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lastRenderedPageBreak/>
              <w:t>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D.05.03.05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Nawierzchnia z betonu asfaltowego </w:t>
            </w:r>
            <w:r w:rsidRPr="0021322F">
              <w:rPr>
                <w:rFonts w:ascii="Arial" w:eastAsia="Times New Roman" w:hAnsi="Arial" w:cs="Arial"/>
                <w:lang w:eastAsia="pl-PL"/>
              </w:rPr>
              <w:br/>
              <w:t>warstwa wiążąca AC 11W gr.3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336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D.05.03.05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Nawierzchnia z betonu asfaltowego </w:t>
            </w:r>
            <w:r w:rsidRPr="0021322F">
              <w:rPr>
                <w:rFonts w:ascii="Arial" w:eastAsia="Times New Roman" w:hAnsi="Arial" w:cs="Arial"/>
                <w:lang w:eastAsia="pl-PL"/>
              </w:rPr>
              <w:br/>
              <w:t>warstwa ścieralna AC 8S gr. 3 cm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320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OZNAKOWANIE POZIOME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D07.01.01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Oznakowanie poziome - linie na skrzyżowaniach i przejściach dla pieszych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m</w:t>
            </w:r>
            <w:r w:rsidRPr="0021322F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OZNAKOWA</w:t>
            </w:r>
            <w:bookmarkStart w:id="1" w:name="_GoBack"/>
            <w:bookmarkEnd w:id="1"/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NIE PIONOWE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D.07.02.01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Ustawienie słupków do znaków z rur stalowych o średnicy 50mm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D.07.02.01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Przymocowanie tarcz znaków do słupków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INNE ROBOTY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21322F">
              <w:rPr>
                <w:rFonts w:ascii="Arial" w:eastAsia="Times New Roman" w:hAnsi="Arial" w:cs="Arial"/>
                <w:b/>
                <w:bCs/>
                <w:lang w:eastAsia="pl-PL"/>
              </w:rPr>
              <w:t>x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D.01.01.01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Wykonanie inwentaryzacji powykonawczej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km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0,08</w:t>
            </w:r>
          </w:p>
        </w:tc>
      </w:tr>
      <w:tr w:rsidR="0021322F" w:rsidRPr="0021322F" w:rsidTr="0021322F">
        <w:trPr>
          <w:trHeight w:val="2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D.10.08.01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 xml:space="preserve">Regulacja </w:t>
            </w:r>
            <w:r>
              <w:rPr>
                <w:rFonts w:ascii="Arial" w:eastAsia="Times New Roman" w:hAnsi="Arial" w:cs="Arial"/>
                <w:lang w:eastAsia="pl-PL"/>
              </w:rPr>
              <w:t>wysokościowa zaworów wodocią</w:t>
            </w:r>
            <w:r w:rsidRPr="0021322F">
              <w:rPr>
                <w:rFonts w:ascii="Arial" w:eastAsia="Times New Roman" w:hAnsi="Arial" w:cs="Arial"/>
                <w:lang w:eastAsia="pl-PL"/>
              </w:rPr>
              <w:t>gowych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1322F">
              <w:rPr>
                <w:rFonts w:ascii="Arial" w:eastAsia="Times New Roman" w:hAnsi="Arial" w:cs="Arial"/>
                <w:lang w:eastAsia="pl-PL"/>
              </w:rPr>
              <w:t>3</w:t>
            </w:r>
          </w:p>
        </w:tc>
      </w:tr>
      <w:tr w:rsidR="0021322F" w:rsidRPr="0021322F" w:rsidTr="0021322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22F" w:rsidRPr="0021322F" w:rsidRDefault="0021322F" w:rsidP="00213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B7202F" w:rsidRDefault="00B7202F"/>
    <w:sectPr w:rsidR="00B7202F" w:rsidSect="00213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54"/>
    <w:rsid w:val="00050F97"/>
    <w:rsid w:val="0021322F"/>
    <w:rsid w:val="002B732E"/>
    <w:rsid w:val="005B52EC"/>
    <w:rsid w:val="006C06F1"/>
    <w:rsid w:val="009B7854"/>
    <w:rsid w:val="00B4396D"/>
    <w:rsid w:val="00B7202F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CA2B1"/>
  <w15:chartTrackingRefBased/>
  <w15:docId w15:val="{86E8E8F2-DA6D-4EF7-8BF1-D6E59037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6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2</cp:revision>
  <dcterms:created xsi:type="dcterms:W3CDTF">2017-08-28T09:53:00Z</dcterms:created>
  <dcterms:modified xsi:type="dcterms:W3CDTF">2017-08-28T09:56:00Z</dcterms:modified>
</cp:coreProperties>
</file>